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ABF2" w14:textId="77777777" w:rsidR="003D7ADB" w:rsidRPr="004F37D4" w:rsidRDefault="003D7ADB" w:rsidP="003D7ADB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F37D4">
        <w:rPr>
          <w:rFonts w:asciiTheme="minorHAnsi" w:hAnsiTheme="minorHAnsi" w:cstheme="minorHAnsi"/>
          <w:b/>
          <w:bCs/>
          <w:sz w:val="20"/>
          <w:szCs w:val="20"/>
        </w:rPr>
        <w:t>Załącznik nr 2</w:t>
      </w:r>
    </w:p>
    <w:p w14:paraId="664E29B8" w14:textId="77777777" w:rsidR="003D7ADB" w:rsidRPr="004F37D4" w:rsidRDefault="003D7ADB" w:rsidP="003D7ADB">
      <w:pPr>
        <w:pStyle w:val="Style4"/>
        <w:widowControl/>
        <w:spacing w:before="10" w:line="240" w:lineRule="auto"/>
        <w:ind w:left="288"/>
        <w:jc w:val="left"/>
        <w:rPr>
          <w:rFonts w:asciiTheme="minorHAnsi" w:hAnsiTheme="minorHAnsi" w:cstheme="minorHAnsi"/>
          <w:sz w:val="20"/>
          <w:szCs w:val="20"/>
        </w:rPr>
      </w:pPr>
    </w:p>
    <w:p w14:paraId="5FA36AA2" w14:textId="77777777" w:rsidR="003D7ADB" w:rsidRPr="004F72BB" w:rsidRDefault="003D7ADB" w:rsidP="003D7ADB">
      <w:pPr>
        <w:pStyle w:val="Default"/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bookmarkStart w:id="0" w:name="_Hlk84498781"/>
      <w:r w:rsidRPr="004F72BB">
        <w:rPr>
          <w:rFonts w:asciiTheme="minorHAnsi" w:hAnsiTheme="minorHAnsi" w:cstheme="minorHAnsi"/>
          <w:b/>
          <w:bCs/>
          <w:color w:val="00000A"/>
          <w:sz w:val="20"/>
          <w:szCs w:val="20"/>
        </w:rPr>
        <w:t>OŚWIADCZENIE RODO cz. I w ramach projektu pt.</w:t>
      </w:r>
    </w:p>
    <w:p w14:paraId="1B3EAD2F" w14:textId="77777777" w:rsidR="003D7ADB" w:rsidRPr="004F72BB" w:rsidRDefault="003D7ADB" w:rsidP="003D7A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08004590"/>
      <w:bookmarkEnd w:id="0"/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4F72BB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” </w:t>
      </w:r>
      <w:r w:rsidRPr="004F72BB">
        <w:rPr>
          <w:rFonts w:asciiTheme="minorHAnsi" w:hAnsiTheme="minorHAnsi" w:cstheme="minorHAnsi"/>
          <w:b/>
          <w:bCs/>
          <w:color w:val="00000A"/>
          <w:sz w:val="20"/>
          <w:szCs w:val="20"/>
        </w:rPr>
        <w:t>RPDS.09.01.01-02-0</w:t>
      </w:r>
      <w:r w:rsidRPr="004F72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215/20</w:t>
      </w:r>
      <w:bookmarkEnd w:id="1"/>
    </w:p>
    <w:p w14:paraId="4E869FDE" w14:textId="77777777" w:rsidR="003D7ADB" w:rsidRPr="004F37D4" w:rsidRDefault="003D7ADB" w:rsidP="003D7ADB">
      <w:pPr>
        <w:pStyle w:val="Style9"/>
        <w:widowControl/>
        <w:rPr>
          <w:rFonts w:asciiTheme="minorHAnsi" w:hAnsiTheme="minorHAnsi" w:cstheme="minorHAnsi"/>
          <w:sz w:val="20"/>
          <w:szCs w:val="20"/>
        </w:rPr>
      </w:pPr>
    </w:p>
    <w:p w14:paraId="1DAFDF8B" w14:textId="77777777" w:rsidR="003D7ADB" w:rsidRPr="004F37D4" w:rsidRDefault="003D7ADB" w:rsidP="003D7ADB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0"/>
          <w:szCs w:val="20"/>
        </w:rPr>
      </w:pPr>
    </w:p>
    <w:p w14:paraId="7F1F8D71" w14:textId="77777777" w:rsidR="003D7ADB" w:rsidRPr="004F37D4" w:rsidRDefault="003D7ADB" w:rsidP="003D7ADB">
      <w:pPr>
        <w:spacing w:after="0"/>
        <w:jc w:val="both"/>
        <w:rPr>
          <w:rStyle w:val="FontStyle38"/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2016/79 z dnia 27 kwietnia 2016 r. w sprawie ochrony osób fizycznych w związku z przetwarzaniem danych osobowych i w sprawie swobodnego przepływu takich danych oraz uchylenia dyrektywy 95/46/WE (ogólne rozporządzenie o ochronie danych RODO) oraz w związku z realizacją/przystąpieniem do projektu </w:t>
      </w:r>
      <w:r w:rsidRPr="004F37D4">
        <w:rPr>
          <w:rStyle w:val="FontStyle38"/>
          <w:rFonts w:asciiTheme="minorHAnsi" w:hAnsiTheme="minorHAnsi" w:cstheme="minorHAnsi"/>
          <w:sz w:val="20"/>
          <w:szCs w:val="20"/>
        </w:rPr>
        <w:t xml:space="preserve">w ramach Regionalnego Programu Operacyjnego Województwa Dolnośląskiego 2014 – 2020 pn. </w:t>
      </w:r>
      <w:r w:rsidRPr="004F37D4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4F37D4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4F37D4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” </w:t>
      </w:r>
      <w:r w:rsidRPr="004F37D4">
        <w:rPr>
          <w:rFonts w:asciiTheme="minorHAnsi" w:hAnsiTheme="minorHAnsi" w:cstheme="minorHAnsi"/>
          <w:sz w:val="20"/>
          <w:szCs w:val="20"/>
        </w:rPr>
        <w:t>przyjmuję do wiadomości, iż:</w:t>
      </w:r>
    </w:p>
    <w:p w14:paraId="78821FDC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Administratorem moich danych jest:</w:t>
      </w:r>
    </w:p>
    <w:p w14:paraId="330D25D8" w14:textId="77777777" w:rsidR="003D7ADB" w:rsidRPr="004F37D4" w:rsidRDefault="003D7ADB" w:rsidP="003D7ADB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 w odniesieniu do zbioru: Baza danych związanych z realizowaniem zadań Instytucji Zarządzającej przez Zarząd Woj</w:t>
      </w:r>
      <w:r w:rsidRPr="004F37D4">
        <w:rPr>
          <w:rFonts w:asciiTheme="minorHAnsi" w:hAnsiTheme="minorHAnsi" w:cstheme="minorHAnsi"/>
          <w:bCs/>
          <w:sz w:val="20"/>
          <w:szCs w:val="20"/>
        </w:rPr>
        <w:t xml:space="preserve">ewództwa Dolnośląskiego w ramach RPO WD 2014-2020 - </w:t>
      </w:r>
      <w:r w:rsidRPr="004F37D4">
        <w:rPr>
          <w:rFonts w:asciiTheme="minorHAnsi" w:hAnsiTheme="minorHAnsi" w:cstheme="minorHAnsi"/>
          <w:sz w:val="20"/>
          <w:szCs w:val="20"/>
        </w:rPr>
        <w:t>Marszałek Województwa Dolnośląskiego z siedzibą we Wrocławiu, Wybrzeże J. Słowackiego 12-14, 50-411 Wrocław;</w:t>
      </w:r>
    </w:p>
    <w:p w14:paraId="1A71B11A" w14:textId="77777777" w:rsidR="003D7ADB" w:rsidRPr="004F37D4" w:rsidRDefault="003D7ADB" w:rsidP="003D7ADB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6A3FFED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Mogę skontaktować się z Inspektorem Ochrony Danych: </w:t>
      </w:r>
    </w:p>
    <w:p w14:paraId="2C9DD388" w14:textId="77777777" w:rsidR="003D7ADB" w:rsidRPr="004F37D4" w:rsidRDefault="003D7ADB" w:rsidP="003D7ADB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Baza danych związanych z realizowaniem zadań Instytucji Zarządzającej przez Zarząd Woj</w:t>
      </w:r>
      <w:r w:rsidRPr="004F37D4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4F37D4">
        <w:rPr>
          <w:rFonts w:asciiTheme="minorHAnsi" w:hAnsiTheme="minorHAnsi" w:cstheme="minorHAnsi"/>
          <w:sz w:val="20"/>
          <w:szCs w:val="20"/>
        </w:rPr>
        <w:t xml:space="preserve">, e-mail </w:t>
      </w:r>
      <w:hyperlink r:id="rId8" w:history="1">
        <w:r w:rsidRPr="004F37D4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4F37D4">
        <w:rPr>
          <w:rFonts w:asciiTheme="minorHAnsi" w:hAnsiTheme="minorHAnsi" w:cstheme="minorHAnsi"/>
          <w:sz w:val="20"/>
          <w:szCs w:val="20"/>
        </w:rPr>
        <w:t>;</w:t>
      </w:r>
    </w:p>
    <w:p w14:paraId="3DC8D73B" w14:textId="77777777" w:rsidR="003D7ADB" w:rsidRPr="004F37D4" w:rsidRDefault="003D7ADB" w:rsidP="003D7ADB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4F37D4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iod@miir.gov.pl</w:t>
        </w:r>
      </w:hyperlink>
      <w:r w:rsidRPr="004F37D4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5CF5CF91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 xml:space="preserve">i </w:t>
      </w:r>
      <w:r w:rsidRPr="004F37D4">
        <w:rPr>
          <w:rFonts w:asciiTheme="minorHAnsi" w:hAnsiTheme="minorHAnsi" w:cstheme="minorHAnsi"/>
          <w:sz w:val="20"/>
          <w:szCs w:val="20"/>
        </w:rPr>
        <w:t>sprawozdawczości oraz działań informacyjno-promocyjnych w ramach RPO WD 2014 – 2020, a także</w:t>
      </w:r>
      <w:r>
        <w:rPr>
          <w:rFonts w:asciiTheme="minorHAnsi" w:hAnsiTheme="minorHAnsi" w:cstheme="minorHAnsi"/>
          <w:sz w:val="20"/>
          <w:szCs w:val="20"/>
        </w:rPr>
        <w:br/>
      </w:r>
      <w:r w:rsidRPr="004F37D4">
        <w:rPr>
          <w:rFonts w:asciiTheme="minorHAnsi" w:hAnsiTheme="minorHAnsi" w:cstheme="minorHAnsi"/>
          <w:sz w:val="20"/>
          <w:szCs w:val="20"/>
        </w:rPr>
        <w:t>w celach związanych z odzyskiwaniem środków, celach archiwalnych oraz statystycznych;</w:t>
      </w:r>
    </w:p>
    <w:p w14:paraId="5D28E569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</w:t>
      </w:r>
      <w:r w:rsidRPr="004F37D4">
        <w:rPr>
          <w:rStyle w:val="FontStyle38"/>
          <w:rFonts w:asciiTheme="minorHAnsi" w:hAnsiTheme="minorHAnsi" w:cstheme="minorHAnsi"/>
          <w:sz w:val="20"/>
          <w:szCs w:val="20"/>
        </w:rPr>
        <w:t>RPO WD 2014 – 2020</w:t>
      </w:r>
      <w:r w:rsidRPr="004F37D4">
        <w:rPr>
          <w:rFonts w:asciiTheme="minorHAnsi" w:hAnsiTheme="minorHAnsi" w:cstheme="minorHAnsi"/>
          <w:sz w:val="20"/>
          <w:szCs w:val="20"/>
        </w:rPr>
        <w:t xml:space="preserve"> na podstawie: </w:t>
      </w:r>
    </w:p>
    <w:p w14:paraId="04F5D107" w14:textId="77777777" w:rsidR="003D7ADB" w:rsidRPr="004F37D4" w:rsidRDefault="003D7ADB" w:rsidP="003D7ADB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</w:t>
      </w:r>
      <w:r w:rsidRPr="004F37D4">
        <w:rPr>
          <w:rFonts w:asciiTheme="minorHAnsi" w:hAnsiTheme="minorHAnsi" w:cstheme="minorHAns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37D4">
        <w:rPr>
          <w:rFonts w:asciiTheme="minorHAnsi" w:hAnsiTheme="minorHAnsi" w:cstheme="minorHAnsi"/>
          <w:sz w:val="20"/>
          <w:szCs w:val="20"/>
        </w:rPr>
        <w:t>i Rybackiego oraz uchylającego rozporządzenie Rady (WE) nr 1083/2006,</w:t>
      </w:r>
    </w:p>
    <w:p w14:paraId="6560B1E3" w14:textId="77777777" w:rsidR="003D7ADB" w:rsidRPr="004F37D4" w:rsidRDefault="003D7ADB" w:rsidP="003D7ADB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</w:t>
      </w:r>
      <w:r w:rsidRPr="004F37D4">
        <w:rPr>
          <w:rFonts w:asciiTheme="minorHAnsi" w:hAnsiTheme="minorHAnsi" w:cstheme="minorHAns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9954215" w14:textId="77777777" w:rsidR="003D7ADB" w:rsidRPr="004F37D4" w:rsidRDefault="003D7ADB" w:rsidP="003D7ADB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7E14F9B0" w14:textId="77777777" w:rsidR="003D7ADB" w:rsidRPr="004F37D4" w:rsidRDefault="003D7ADB" w:rsidP="003D7AD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5BBE1E2" w14:textId="77777777" w:rsidR="003D7ADB" w:rsidRPr="004F37D4" w:rsidRDefault="003D7ADB" w:rsidP="003D7ADB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ustawy z dnia 27 sierpnia 2009 r. o finansach publicznych,</w:t>
      </w:r>
    </w:p>
    <w:p w14:paraId="13D541D8" w14:textId="77777777" w:rsidR="003D7ADB" w:rsidRPr="004F37D4" w:rsidRDefault="003D7ADB" w:rsidP="003D7AD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774BAB6B" w14:textId="77777777" w:rsidR="003D7ADB" w:rsidRPr="004F37D4" w:rsidRDefault="003D7ADB" w:rsidP="003D7ADB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CFC31AA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620A2218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4F37D4">
        <w:rPr>
          <w:rFonts w:asciiTheme="minorHAnsi" w:hAnsiTheme="minorHAnsi" w:cstheme="minorHAnsi"/>
          <w:sz w:val="20"/>
          <w:szCs w:val="20"/>
        </w:rPr>
        <w:t>dotyczy sytuacji, gdy obowiązek informacyjny realizowany jest wobec uczestników projektów);</w:t>
      </w:r>
    </w:p>
    <w:p w14:paraId="39CADCAB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Moje dane osobowe będą przechowywane przez okres niezbędny na potrzeby rozliczenia projektu, na potrzeby rozliczenia i zamknięcia RPO WD 2014 – 2020 </w:t>
      </w:r>
      <w:r w:rsidRPr="004F37D4">
        <w:rPr>
          <w:rFonts w:asciiTheme="minorHAnsi" w:hAnsiTheme="minorHAnsi" w:cstheme="minorHAnsi"/>
          <w:sz w:val="20"/>
          <w:szCs w:val="20"/>
          <w:lang w:eastAsia="ar-SA"/>
        </w:rPr>
        <w:t>oraz do czasu zakończenia archiwizowania dokumentacji</w:t>
      </w:r>
      <w:r w:rsidRPr="004F37D4">
        <w:rPr>
          <w:rFonts w:asciiTheme="minorHAnsi" w:hAnsiTheme="minorHAnsi" w:cstheme="minorHAnsi"/>
          <w:sz w:val="20"/>
          <w:szCs w:val="20"/>
        </w:rPr>
        <w:t>;</w:t>
      </w:r>
    </w:p>
    <w:p w14:paraId="36805FD1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5E8AAA4" w14:textId="77777777" w:rsidR="003D7ADB" w:rsidRPr="004F37D4" w:rsidRDefault="003D7ADB" w:rsidP="003D7ADB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79E74DFC" w14:textId="77777777" w:rsidR="003D7ADB" w:rsidRPr="004F37D4" w:rsidRDefault="003D7ADB" w:rsidP="003D7ADB">
      <w:pPr>
        <w:spacing w:before="10" w:after="0"/>
        <w:ind w:left="288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39A7B8DB" w14:textId="77777777" w:rsidR="003D7ADB" w:rsidRPr="004F37D4" w:rsidRDefault="003D7ADB" w:rsidP="003D7ADB">
      <w:pPr>
        <w:spacing w:before="10" w:after="0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726B6A38" w14:textId="77777777" w:rsidR="003D7ADB" w:rsidRPr="004F37D4" w:rsidRDefault="003D7ADB" w:rsidP="003D7ADB">
      <w:pPr>
        <w:spacing w:before="10" w:after="0"/>
        <w:ind w:left="288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1DD6DD2F" w14:textId="77777777" w:rsidR="003D7ADB" w:rsidRPr="004F37D4" w:rsidRDefault="003D7ADB" w:rsidP="003D7ADB">
      <w:pPr>
        <w:spacing w:before="10" w:after="0"/>
        <w:ind w:left="288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56F00AD9" w14:textId="77777777" w:rsidR="003D7ADB" w:rsidRPr="004F37D4" w:rsidRDefault="003D7ADB" w:rsidP="003D7ADB">
      <w:pPr>
        <w:spacing w:after="0" w:line="100" w:lineRule="atLeast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……..................................................................................</w:t>
      </w:r>
    </w:p>
    <w:p w14:paraId="51DCF834" w14:textId="77777777" w:rsidR="003D7ADB" w:rsidRPr="004F37D4" w:rsidRDefault="003D7ADB" w:rsidP="003D7ADB">
      <w:pPr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Data, miejscowość i podpis </w:t>
      </w:r>
    </w:p>
    <w:p w14:paraId="252AC6C6" w14:textId="77777777" w:rsidR="003D7ADB" w:rsidRPr="004F37D4" w:rsidRDefault="003D7ADB" w:rsidP="003D7ADB">
      <w:pPr>
        <w:pStyle w:val="Style4"/>
        <w:widowControl/>
        <w:spacing w:before="10" w:line="240" w:lineRule="auto"/>
        <w:ind w:left="288"/>
        <w:jc w:val="left"/>
        <w:rPr>
          <w:rFonts w:asciiTheme="minorHAnsi" w:hAnsiTheme="minorHAnsi" w:cstheme="minorHAnsi"/>
          <w:sz w:val="20"/>
          <w:szCs w:val="20"/>
        </w:rPr>
      </w:pPr>
    </w:p>
    <w:p w14:paraId="75185246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119380C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F87FE7F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F3B3BAF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E6D71A1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AD0B27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4918C98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ECB6A41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CB7FA95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914FE18" w14:textId="77777777" w:rsidR="003D7ADB" w:rsidRDefault="003D7ADB" w:rsidP="003D7ADB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4C200" w14:textId="77777777" w:rsidR="003D7ADB" w:rsidRDefault="003D7ADB" w:rsidP="003D7ADB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734753" w14:textId="55007374" w:rsidR="003D7ADB" w:rsidRDefault="003D7ADB" w:rsidP="003D7ADB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D5A1B7C" w14:textId="54DD1E91" w:rsidR="003D7ADB" w:rsidRDefault="003D7ADB" w:rsidP="003D7ADB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1EA7532" w14:textId="77777777" w:rsidR="003D7ADB" w:rsidRPr="004F37D4" w:rsidRDefault="003D7ADB" w:rsidP="003D7ADB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284265F" w14:textId="77777777" w:rsidR="003D7ADB" w:rsidRPr="004F37D4" w:rsidRDefault="003D7ADB" w:rsidP="003D7ADB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F37D4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2a</w:t>
      </w:r>
    </w:p>
    <w:p w14:paraId="52C107F1" w14:textId="77777777" w:rsidR="003D7ADB" w:rsidRPr="004F72BB" w:rsidRDefault="003D7ADB" w:rsidP="003D7ADB">
      <w:pPr>
        <w:pStyle w:val="Default"/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4F72BB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OŚWIADCZENIE  RODO cz. II w ramach projektu 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>pt.</w:t>
      </w:r>
    </w:p>
    <w:p w14:paraId="75B08357" w14:textId="77777777" w:rsidR="003D7ADB" w:rsidRPr="004F72BB" w:rsidRDefault="003D7ADB" w:rsidP="003D7A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4F72BB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” </w:t>
      </w:r>
      <w:r w:rsidRPr="004F72BB">
        <w:rPr>
          <w:rFonts w:asciiTheme="minorHAnsi" w:hAnsiTheme="minorHAnsi" w:cstheme="minorHAnsi"/>
          <w:b/>
          <w:bCs/>
          <w:color w:val="00000A"/>
          <w:sz w:val="20"/>
          <w:szCs w:val="20"/>
        </w:rPr>
        <w:t>RPDS.09.01.01-02-0</w:t>
      </w:r>
      <w:r w:rsidRPr="004F72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215/20</w:t>
      </w:r>
    </w:p>
    <w:p w14:paraId="0FABA575" w14:textId="77777777" w:rsidR="003D7ADB" w:rsidRPr="004F37D4" w:rsidRDefault="003D7ADB" w:rsidP="003D7ADB">
      <w:pPr>
        <w:pStyle w:val="Style9"/>
        <w:widowControl/>
        <w:jc w:val="right"/>
        <w:rPr>
          <w:rFonts w:asciiTheme="minorHAnsi" w:hAnsiTheme="minorHAnsi" w:cstheme="minorHAnsi"/>
          <w:sz w:val="20"/>
          <w:szCs w:val="20"/>
        </w:rPr>
      </w:pPr>
    </w:p>
    <w:p w14:paraId="46F72EED" w14:textId="77777777" w:rsidR="003D7ADB" w:rsidRPr="004F37D4" w:rsidRDefault="003D7ADB" w:rsidP="003D7ADB">
      <w:pPr>
        <w:spacing w:after="0" w:line="240" w:lineRule="auto"/>
        <w:jc w:val="both"/>
        <w:rPr>
          <w:rStyle w:val="FontStyle38"/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2016/79 z dnia 27 kwietnia 2016 r.  </w:t>
      </w:r>
      <w:r>
        <w:rPr>
          <w:rFonts w:asciiTheme="minorHAnsi" w:hAnsiTheme="minorHAnsi" w:cstheme="minorHAnsi"/>
          <w:sz w:val="20"/>
          <w:szCs w:val="20"/>
        </w:rPr>
        <w:br/>
      </w:r>
      <w:r w:rsidRPr="004F37D4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 realizacją/przystąpieniem do projektu </w:t>
      </w:r>
      <w:r w:rsidRPr="004F37D4">
        <w:rPr>
          <w:rStyle w:val="FontStyle38"/>
          <w:rFonts w:asciiTheme="minorHAnsi" w:hAnsiTheme="minorHAnsi" w:cstheme="minorHAnsi"/>
          <w:sz w:val="20"/>
          <w:szCs w:val="20"/>
        </w:rPr>
        <w:t xml:space="preserve">w ramach Regionalnego Programu Operacyjnego Województwa Dolnośląskiego 2014 – 2020 pn. </w:t>
      </w:r>
      <w:r w:rsidRPr="004F37D4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4F37D4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4F37D4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” </w:t>
      </w:r>
      <w:r w:rsidRPr="004F37D4">
        <w:rPr>
          <w:rFonts w:asciiTheme="minorHAnsi" w:hAnsiTheme="minorHAnsi" w:cstheme="minorHAnsi"/>
          <w:sz w:val="20"/>
          <w:szCs w:val="20"/>
        </w:rPr>
        <w:t>przyjmuję do wiadomości, iż:</w:t>
      </w:r>
    </w:p>
    <w:p w14:paraId="13D0277F" w14:textId="77777777" w:rsidR="003D7ADB" w:rsidRPr="004F37D4" w:rsidRDefault="003D7ADB" w:rsidP="003D7ADB">
      <w:pPr>
        <w:pStyle w:val="Akapitzlist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Administratorem moich danych jest:</w:t>
      </w:r>
    </w:p>
    <w:p w14:paraId="3387EE1B" w14:textId="77777777" w:rsidR="003D7ADB" w:rsidRPr="004F37D4" w:rsidRDefault="003D7ADB" w:rsidP="003D7ADB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0C659C7" w14:textId="77777777" w:rsidR="003D7ADB" w:rsidRPr="004F37D4" w:rsidRDefault="003D7ADB" w:rsidP="003D7ADB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w odniesieniu do zbioru Centralny system teleinformatyczny wspierający realizację programów operacyjnych - Minister właściwy ds. rozwoju regionalnego, mający siedzibę przy ul. Wspólnej 2/4, </w:t>
      </w:r>
      <w:r>
        <w:rPr>
          <w:rFonts w:asciiTheme="minorHAnsi" w:hAnsiTheme="minorHAnsi" w:cstheme="minorHAnsi"/>
          <w:sz w:val="20"/>
          <w:szCs w:val="20"/>
        </w:rPr>
        <w:br/>
      </w:r>
      <w:r w:rsidRPr="004F37D4">
        <w:rPr>
          <w:rFonts w:asciiTheme="minorHAnsi" w:hAnsiTheme="minorHAnsi" w:cstheme="minorHAnsi"/>
          <w:sz w:val="20"/>
          <w:szCs w:val="20"/>
        </w:rPr>
        <w:t>00-926 Warszawa</w:t>
      </w:r>
    </w:p>
    <w:p w14:paraId="546EE435" w14:textId="77777777" w:rsidR="003D7ADB" w:rsidRPr="004F37D4" w:rsidRDefault="003D7ADB" w:rsidP="003D7ADB">
      <w:pPr>
        <w:pStyle w:val="Akapitzlist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Mogę skontaktować się z Inspektorem Ochrony Danych: </w:t>
      </w:r>
    </w:p>
    <w:p w14:paraId="3D35B8F2" w14:textId="77777777" w:rsidR="003D7ADB" w:rsidRPr="004F37D4" w:rsidRDefault="003D7ADB" w:rsidP="003D7ADB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Baza danych związanych z realizowaniem zadań Instytucji Zarządzającej przez Zarząd Woj</w:t>
      </w:r>
      <w:r w:rsidRPr="004F37D4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4F37D4">
        <w:rPr>
          <w:rFonts w:asciiTheme="minorHAnsi" w:hAnsiTheme="minorHAnsi" w:cstheme="minorHAnsi"/>
          <w:sz w:val="20"/>
          <w:szCs w:val="20"/>
        </w:rPr>
        <w:t xml:space="preserve">, e-mail </w:t>
      </w:r>
      <w:hyperlink r:id="rId10" w:history="1">
        <w:r w:rsidRPr="004F37D4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4F37D4">
        <w:rPr>
          <w:rFonts w:asciiTheme="minorHAnsi" w:hAnsiTheme="minorHAnsi" w:cstheme="minorHAnsi"/>
          <w:sz w:val="20"/>
          <w:szCs w:val="20"/>
        </w:rPr>
        <w:t>;</w:t>
      </w:r>
    </w:p>
    <w:p w14:paraId="5104EC3D" w14:textId="77777777" w:rsidR="003D7ADB" w:rsidRPr="004F37D4" w:rsidRDefault="003D7ADB" w:rsidP="003D7ADB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Centralny system teleinformatyczny wspierający realizację programów operacyjnych, e-mail </w:t>
      </w:r>
      <w:hyperlink r:id="rId11" w:history="1">
        <w:r w:rsidRPr="004F37D4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iod@miir.gov.pl</w:t>
        </w:r>
      </w:hyperlink>
      <w:r w:rsidRPr="004F37D4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44E7AF36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                                    </w:t>
      </w:r>
      <w:r>
        <w:rPr>
          <w:rFonts w:asciiTheme="minorHAnsi" w:hAnsiTheme="minorHAnsi" w:cstheme="minorHAnsi"/>
          <w:sz w:val="20"/>
          <w:szCs w:val="20"/>
        </w:rPr>
        <w:br/>
      </w:r>
      <w:r w:rsidRPr="004F37D4">
        <w:rPr>
          <w:rFonts w:asciiTheme="minorHAnsi" w:hAnsiTheme="minorHAnsi" w:cstheme="minorHAnsi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asciiTheme="minorHAnsi" w:hAnsiTheme="minorHAnsi" w:cstheme="minorHAnsi"/>
          <w:sz w:val="20"/>
          <w:szCs w:val="20"/>
        </w:rPr>
        <w:br/>
      </w:r>
      <w:r w:rsidRPr="004F37D4">
        <w:rPr>
          <w:rFonts w:asciiTheme="minorHAnsi" w:hAnsiTheme="minorHAnsi" w:cstheme="minorHAnsi"/>
          <w:sz w:val="20"/>
          <w:szCs w:val="20"/>
        </w:rPr>
        <w:t>w celach związanych z odzyskiwaniem środków, celach archiwalnych oraz statystycznych;</w:t>
      </w:r>
    </w:p>
    <w:p w14:paraId="0739764C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Przetwarzanie moich danych osobowych jest zgodne z prawem i spełnia warunki, o których mowa w art. 6 ust. 1 lit. b) i c) oraz art. 9 ust. 2 lit. g) ogólnego rozporządzenia o ochronie danych RODO;</w:t>
      </w:r>
    </w:p>
    <w:p w14:paraId="427C069E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14:paraId="2B16C067" w14:textId="77777777" w:rsidR="003D7ADB" w:rsidRPr="004F37D4" w:rsidRDefault="003D7ADB" w:rsidP="003D7ADB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</w:t>
      </w:r>
      <w:r w:rsidRPr="004F37D4">
        <w:rPr>
          <w:rFonts w:asciiTheme="minorHAnsi" w:hAnsiTheme="minorHAnsi" w:cstheme="minorHAns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            </w:t>
      </w:r>
      <w:r>
        <w:rPr>
          <w:rFonts w:asciiTheme="minorHAnsi" w:hAnsiTheme="minorHAnsi" w:cstheme="minorHAnsi"/>
          <w:sz w:val="20"/>
          <w:szCs w:val="20"/>
        </w:rPr>
        <w:br/>
      </w:r>
      <w:r w:rsidRPr="004F37D4">
        <w:rPr>
          <w:rFonts w:asciiTheme="minorHAnsi" w:hAnsiTheme="minorHAnsi" w:cstheme="minorHAnsi"/>
          <w:sz w:val="20"/>
          <w:szCs w:val="20"/>
        </w:rPr>
        <w:t>i Rybackiego oraz uchylającego rozporządzenie Rady (WE) nr 1083/2006,</w:t>
      </w:r>
    </w:p>
    <w:p w14:paraId="22E00391" w14:textId="77777777" w:rsidR="003D7ADB" w:rsidRPr="004F37D4" w:rsidRDefault="003D7ADB" w:rsidP="003D7ADB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</w:t>
      </w:r>
      <w:r w:rsidRPr="004F37D4">
        <w:rPr>
          <w:rFonts w:asciiTheme="minorHAnsi" w:hAnsiTheme="minorHAnsi" w:cstheme="minorHAns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06F5847B" w14:textId="77777777" w:rsidR="003D7ADB" w:rsidRPr="004F37D4" w:rsidRDefault="003D7ADB" w:rsidP="003D7ADB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13E81C02" w14:textId="77777777" w:rsidR="003D7ADB" w:rsidRPr="004F37D4" w:rsidRDefault="003D7ADB" w:rsidP="003D7ADB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A872A7B" w14:textId="77777777" w:rsidR="003D7ADB" w:rsidRPr="004F37D4" w:rsidRDefault="003D7ADB" w:rsidP="003D7AD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E757B8A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lastRenderedPageBreak/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C112238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85A83F3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384F7AA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5F1E0E4C" w14:textId="77777777" w:rsidR="003D7ADB" w:rsidRPr="004F37D4" w:rsidRDefault="003D7ADB" w:rsidP="003D7ADB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F1755C6" w14:textId="77777777" w:rsidR="003D7ADB" w:rsidRPr="004F37D4" w:rsidRDefault="003D7ADB" w:rsidP="003D7ADB">
      <w:p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D425070" w14:textId="77777777" w:rsidR="003D7ADB" w:rsidRPr="004F37D4" w:rsidRDefault="003D7ADB" w:rsidP="003D7ADB">
      <w:p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414CBC7" w14:textId="77777777" w:rsidR="003D7ADB" w:rsidRPr="004F37D4" w:rsidRDefault="003D7ADB" w:rsidP="003D7ADB">
      <w:pPr>
        <w:spacing w:after="0" w:line="100" w:lineRule="atLeast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……..................................................................................</w:t>
      </w:r>
    </w:p>
    <w:p w14:paraId="3CDA6B22" w14:textId="77777777" w:rsidR="003D7ADB" w:rsidRPr="004F37D4" w:rsidRDefault="003D7ADB" w:rsidP="003D7ADB">
      <w:pPr>
        <w:spacing w:after="0" w:line="100" w:lineRule="atLeast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F37D4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Data, miejscowość i podpis </w:t>
      </w:r>
    </w:p>
    <w:p w14:paraId="224CC907" w14:textId="77777777" w:rsidR="003D7ADB" w:rsidRPr="004F37D4" w:rsidRDefault="003D7ADB" w:rsidP="003D7ADB">
      <w:pPr>
        <w:rPr>
          <w:rFonts w:asciiTheme="minorHAnsi" w:hAnsiTheme="minorHAnsi" w:cstheme="minorHAnsi"/>
        </w:rPr>
      </w:pPr>
    </w:p>
    <w:p w14:paraId="2258B6E7" w14:textId="77777777" w:rsidR="001E222D" w:rsidRPr="00131A86" w:rsidRDefault="001E222D" w:rsidP="00FA3FFD">
      <w:pPr>
        <w:rPr>
          <w:rFonts w:asciiTheme="minorHAnsi" w:hAnsiTheme="minorHAnsi" w:cstheme="minorHAnsi"/>
        </w:rPr>
      </w:pPr>
    </w:p>
    <w:sectPr w:rsidR="001E222D" w:rsidRPr="00131A86" w:rsidSect="003B14B4">
      <w:headerReference w:type="default" r:id="rId12"/>
      <w:footerReference w:type="default" r:id="rId13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1E1D" w14:textId="77777777" w:rsidR="000B12AD" w:rsidRDefault="000B12AD" w:rsidP="00B75840">
      <w:pPr>
        <w:spacing w:after="0" w:line="240" w:lineRule="auto"/>
      </w:pPr>
      <w:r>
        <w:separator/>
      </w:r>
    </w:p>
  </w:endnote>
  <w:endnote w:type="continuationSeparator" w:id="0">
    <w:p w14:paraId="58A60457" w14:textId="77777777" w:rsidR="000B12AD" w:rsidRDefault="000B12A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BBA2" w14:textId="77777777" w:rsidR="000B12AD" w:rsidRDefault="000B12AD" w:rsidP="00B75840">
      <w:pPr>
        <w:spacing w:after="0" w:line="240" w:lineRule="auto"/>
      </w:pPr>
      <w:r>
        <w:separator/>
      </w:r>
    </w:p>
  </w:footnote>
  <w:footnote w:type="continuationSeparator" w:id="0">
    <w:p w14:paraId="38E2C084" w14:textId="77777777" w:rsidR="000B12AD" w:rsidRDefault="000B12A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6"/>
  </w:num>
  <w:num w:numId="5">
    <w:abstractNumId w:val="23"/>
  </w:num>
  <w:num w:numId="6">
    <w:abstractNumId w:val="10"/>
  </w:num>
  <w:num w:numId="7">
    <w:abstractNumId w:val="25"/>
  </w:num>
  <w:num w:numId="8">
    <w:abstractNumId w:val="7"/>
  </w:num>
  <w:num w:numId="9">
    <w:abstractNumId w:val="13"/>
  </w:num>
  <w:num w:numId="10">
    <w:abstractNumId w:val="11"/>
  </w:num>
  <w:num w:numId="11">
    <w:abstractNumId w:val="20"/>
  </w:num>
  <w:num w:numId="12">
    <w:abstractNumId w:val="24"/>
  </w:num>
  <w:num w:numId="13">
    <w:abstractNumId w:val="9"/>
  </w:num>
  <w:num w:numId="14">
    <w:abstractNumId w:val="8"/>
  </w:num>
  <w:num w:numId="15">
    <w:abstractNumId w:val="17"/>
  </w:num>
  <w:num w:numId="16">
    <w:abstractNumId w:val="21"/>
  </w:num>
  <w:num w:numId="17">
    <w:abstractNumId w:val="15"/>
  </w:num>
  <w:num w:numId="18">
    <w:abstractNumId w:val="12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B12AD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D7ADB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4F72BB"/>
    <w:rsid w:val="00511924"/>
    <w:rsid w:val="00514CDE"/>
    <w:rsid w:val="00515990"/>
    <w:rsid w:val="00521E1C"/>
    <w:rsid w:val="0052256D"/>
    <w:rsid w:val="00527F5A"/>
    <w:rsid w:val="00532D15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35316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38">
    <w:name w:val="Font Style38"/>
    <w:uiPriority w:val="99"/>
    <w:rsid w:val="003D7ADB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uiPriority w:val="99"/>
    <w:rsid w:val="003D7ADB"/>
    <w:pPr>
      <w:widowControl w:val="0"/>
      <w:suppressAutoHyphens/>
      <w:spacing w:after="0" w:line="295" w:lineRule="exact"/>
      <w:jc w:val="center"/>
    </w:pPr>
    <w:rPr>
      <w:rFonts w:eastAsia="Times New Roman"/>
      <w:color w:val="00000A"/>
      <w:sz w:val="24"/>
      <w:szCs w:val="24"/>
      <w:lang w:eastAsia="ar-SA"/>
    </w:rPr>
  </w:style>
  <w:style w:type="paragraph" w:customStyle="1" w:styleId="Style9">
    <w:name w:val="Style9"/>
    <w:basedOn w:val="Normalny"/>
    <w:rsid w:val="003D7ADB"/>
    <w:pPr>
      <w:widowControl w:val="0"/>
      <w:suppressAutoHyphens/>
      <w:spacing w:after="0" w:line="100" w:lineRule="atLeast"/>
      <w:jc w:val="both"/>
    </w:pPr>
    <w:rPr>
      <w:rFonts w:eastAsia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FA3C-2B8A-4280-8EA2-4FD8E3E5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3</cp:revision>
  <cp:lastPrinted>2020-09-21T09:17:00Z</cp:lastPrinted>
  <dcterms:created xsi:type="dcterms:W3CDTF">2022-07-06T10:54:00Z</dcterms:created>
  <dcterms:modified xsi:type="dcterms:W3CDTF">2022-07-06T10:56:00Z</dcterms:modified>
</cp:coreProperties>
</file>